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5D" w:rsidRPr="00225F8F" w:rsidRDefault="00E76204" w:rsidP="00225F8F">
      <w:pPr>
        <w:tabs>
          <w:tab w:val="left" w:pos="1309"/>
        </w:tabs>
        <w:spacing w:before="120" w:after="240" w:line="360" w:lineRule="exact"/>
        <w:rPr>
          <w:rFonts w:asciiTheme="minorHAnsi" w:hAnsiTheme="minorHAnsi" w:cstheme="minorHAnsi"/>
          <w:sz w:val="28"/>
          <w:szCs w:val="28"/>
        </w:rPr>
      </w:pPr>
      <w:r w:rsidRPr="00225F8F">
        <w:rPr>
          <w:rFonts w:asciiTheme="minorHAnsi" w:hAnsiTheme="minorHAnsi" w:cstheme="minorHAnsi"/>
          <w:b/>
          <w:sz w:val="28"/>
          <w:szCs w:val="28"/>
        </w:rPr>
        <w:t>Wniosek o zapewnienie dostępności</w:t>
      </w:r>
    </w:p>
    <w:p w:rsidR="0087735D" w:rsidRPr="00225F8F" w:rsidRDefault="00225F8F" w:rsidP="00225F8F">
      <w:pPr>
        <w:spacing w:after="24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 związku z</w:t>
      </w:r>
      <w:r w:rsidR="00E76204" w:rsidRPr="00F90C8C">
        <w:rPr>
          <w:rFonts w:asciiTheme="minorHAnsi" w:hAnsiTheme="minorHAnsi" w:cstheme="minorHAnsi"/>
          <w:sz w:val="24"/>
          <w:szCs w:val="24"/>
        </w:rPr>
        <w:t xml:space="preserve"> art. 30 Ustawy z dnia 19 lipca 2019 r. </w:t>
      </w:r>
      <w:r w:rsidR="00E76204" w:rsidRPr="00225F8F">
        <w:rPr>
          <w:rFonts w:asciiTheme="minorHAnsi" w:hAnsiTheme="minorHAnsi" w:cstheme="minorHAnsi"/>
          <w:iCs/>
          <w:sz w:val="24"/>
          <w:szCs w:val="24"/>
        </w:rPr>
        <w:t>o za</w:t>
      </w:r>
      <w:r w:rsidR="00804BCB">
        <w:rPr>
          <w:rFonts w:asciiTheme="minorHAnsi" w:hAnsiTheme="minorHAnsi" w:cstheme="minorHAnsi"/>
          <w:iCs/>
          <w:sz w:val="24"/>
          <w:szCs w:val="24"/>
        </w:rPr>
        <w:t>pewnianiu dostępności osobom ze </w:t>
      </w:r>
      <w:r w:rsidR="00E76204" w:rsidRPr="00225F8F">
        <w:rPr>
          <w:rFonts w:asciiTheme="minorHAnsi" w:hAnsiTheme="minorHAnsi" w:cstheme="minorHAnsi"/>
          <w:iCs/>
          <w:sz w:val="24"/>
          <w:szCs w:val="24"/>
        </w:rPr>
        <w:t>szczególnymi potrzebami</w:t>
      </w:r>
      <w:r w:rsidR="00E76204" w:rsidRPr="00F90C8C">
        <w:rPr>
          <w:rFonts w:asciiTheme="minorHAnsi" w:hAnsiTheme="minorHAnsi" w:cstheme="minorHAnsi"/>
          <w:sz w:val="24"/>
          <w:szCs w:val="24"/>
        </w:rPr>
        <w:t xml:space="preserve"> wnoszę o zapewnienie </w:t>
      </w:r>
      <w:r w:rsidR="00E76204" w:rsidRPr="00804BCB">
        <w:rPr>
          <w:rFonts w:asciiTheme="minorHAnsi" w:hAnsiTheme="minorHAnsi" w:cstheme="minorHAnsi"/>
          <w:b/>
          <w:sz w:val="24"/>
          <w:szCs w:val="24"/>
        </w:rPr>
        <w:t xml:space="preserve">dostępności </w:t>
      </w:r>
      <w:r w:rsidRPr="00804BCB">
        <w:rPr>
          <w:rFonts w:asciiTheme="minorHAnsi" w:hAnsiTheme="minorHAnsi" w:cstheme="minorHAnsi"/>
          <w:b/>
          <w:sz w:val="24"/>
          <w:szCs w:val="24"/>
        </w:rPr>
        <w:t>a</w:t>
      </w:r>
      <w:r w:rsidR="00E76204" w:rsidRPr="00804BCB">
        <w:rPr>
          <w:rFonts w:asciiTheme="minorHAnsi" w:hAnsiTheme="minorHAnsi" w:cstheme="minorHAnsi"/>
          <w:b/>
          <w:sz w:val="24"/>
          <w:szCs w:val="24"/>
        </w:rPr>
        <w:t>rchitektonicznej</w:t>
      </w:r>
      <w:r w:rsidR="007D50DF">
        <w:rPr>
          <w:rFonts w:asciiTheme="minorHAnsi" w:hAnsiTheme="minorHAnsi" w:cstheme="minorHAnsi"/>
          <w:sz w:val="24"/>
          <w:szCs w:val="24"/>
        </w:rPr>
        <w:t xml:space="preserve"> </w:t>
      </w:r>
      <w:r w:rsidR="00E76204" w:rsidRPr="00F90C8C">
        <w:rPr>
          <w:rFonts w:asciiTheme="minorHAnsi" w:hAnsiTheme="minorHAnsi" w:cstheme="minorHAnsi"/>
          <w:sz w:val="24"/>
          <w:szCs w:val="24"/>
        </w:rPr>
        <w:t>/</w:t>
      </w:r>
      <w:r w:rsidR="007D50DF">
        <w:rPr>
          <w:rFonts w:asciiTheme="minorHAnsi" w:hAnsiTheme="minorHAnsi" w:cstheme="minorHAnsi"/>
          <w:sz w:val="24"/>
          <w:szCs w:val="24"/>
        </w:rPr>
        <w:t xml:space="preserve"> </w:t>
      </w:r>
      <w:r w:rsidR="00E76204" w:rsidRPr="00804BCB">
        <w:rPr>
          <w:rFonts w:asciiTheme="minorHAnsi" w:hAnsiTheme="minorHAnsi" w:cstheme="minorHAnsi"/>
          <w:b/>
          <w:sz w:val="24"/>
          <w:szCs w:val="24"/>
        </w:rPr>
        <w:t>informacyjno-komunikacyjnej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E76204" w:rsidRPr="00F90C8C">
        <w:rPr>
          <w:rFonts w:asciiTheme="minorHAnsi" w:hAnsiTheme="minorHAnsi" w:cstheme="minorHAnsi"/>
          <w:sz w:val="24"/>
          <w:szCs w:val="24"/>
        </w:rPr>
        <w:t xml:space="preserve"> w komunikacji z</w:t>
      </w:r>
      <w:r w:rsidR="007D50DF">
        <w:rPr>
          <w:rFonts w:asciiTheme="minorHAnsi" w:hAnsiTheme="minorHAnsi" w:cstheme="minorHAnsi"/>
          <w:sz w:val="24"/>
          <w:szCs w:val="24"/>
        </w:rPr>
        <w:t>e Starostwem Powiatowym w </w:t>
      </w:r>
      <w:r>
        <w:rPr>
          <w:rFonts w:asciiTheme="minorHAnsi" w:hAnsiTheme="minorHAnsi" w:cstheme="minorHAnsi"/>
          <w:sz w:val="24"/>
          <w:szCs w:val="24"/>
        </w:rPr>
        <w:t>Augustowie.</w:t>
      </w:r>
    </w:p>
    <w:p w:rsidR="007D50DF" w:rsidRPr="007D50DF" w:rsidRDefault="00E76204" w:rsidP="00804BCB">
      <w:pPr>
        <w:pStyle w:val="Akapitzlist"/>
        <w:numPr>
          <w:ilvl w:val="0"/>
          <w:numId w:val="5"/>
        </w:numPr>
        <w:spacing w:after="120" w:line="360" w:lineRule="exact"/>
        <w:ind w:left="426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b/>
          <w:sz w:val="24"/>
          <w:szCs w:val="24"/>
        </w:rPr>
        <w:t>Dane osoby wnioskującej o zapewnienie dostępności:</w:t>
      </w:r>
    </w:p>
    <w:p w:rsidR="007D50DF" w:rsidRPr="007D50DF" w:rsidRDefault="00E76204" w:rsidP="00804BCB">
      <w:pPr>
        <w:pStyle w:val="Akapitzlist"/>
        <w:numPr>
          <w:ilvl w:val="1"/>
          <w:numId w:val="5"/>
        </w:numPr>
        <w:spacing w:after="120" w:line="360" w:lineRule="exact"/>
        <w:ind w:left="851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sz w:val="24"/>
          <w:szCs w:val="24"/>
        </w:rPr>
        <w:t>Imię i nazwisko</w:t>
      </w:r>
      <w:r w:rsidR="00225F8F" w:rsidRPr="007D50DF">
        <w:rPr>
          <w:rFonts w:asciiTheme="minorHAnsi" w:hAnsiTheme="minorHAnsi" w:cstheme="minorHAnsi"/>
          <w:sz w:val="24"/>
          <w:szCs w:val="24"/>
        </w:rPr>
        <w:t>: .......................................................</w:t>
      </w:r>
      <w:r w:rsidR="007D50DF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7D50DF" w:rsidRPr="007D50DF" w:rsidRDefault="00E76204" w:rsidP="007D50DF">
      <w:pPr>
        <w:pStyle w:val="Akapitzlist"/>
        <w:numPr>
          <w:ilvl w:val="1"/>
          <w:numId w:val="5"/>
        </w:numPr>
        <w:spacing w:after="0" w:line="360" w:lineRule="exact"/>
        <w:ind w:left="851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sz w:val="24"/>
          <w:szCs w:val="24"/>
        </w:rPr>
        <w:t>Adres zamieszkania</w:t>
      </w:r>
      <w:r w:rsidR="00225F8F" w:rsidRPr="007D50DF">
        <w:rPr>
          <w:rFonts w:asciiTheme="minorHAnsi" w:hAnsiTheme="minorHAnsi" w:cstheme="minorHAnsi"/>
          <w:b/>
        </w:rPr>
        <w:t xml:space="preserve">: </w:t>
      </w:r>
      <w:r w:rsidR="0012493E" w:rsidRPr="007D50DF">
        <w:rPr>
          <w:rFonts w:asciiTheme="minorHAnsi" w:hAnsiTheme="minorHAnsi" w:cstheme="minorHAnsi"/>
          <w:b/>
        </w:rPr>
        <w:t>........................................................</w:t>
      </w:r>
      <w:r w:rsidR="007D50DF">
        <w:rPr>
          <w:rFonts w:asciiTheme="minorHAnsi" w:hAnsiTheme="minorHAnsi" w:cstheme="minorHAnsi"/>
          <w:b/>
        </w:rPr>
        <w:t>..........................</w:t>
      </w:r>
    </w:p>
    <w:p w:rsidR="007D50DF" w:rsidRPr="007D50DF" w:rsidRDefault="00E76204" w:rsidP="00804BCB">
      <w:pPr>
        <w:pStyle w:val="Akapitzlist"/>
        <w:numPr>
          <w:ilvl w:val="0"/>
          <w:numId w:val="5"/>
        </w:numPr>
        <w:spacing w:after="120" w:line="360" w:lineRule="exact"/>
        <w:ind w:left="426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b/>
          <w:sz w:val="24"/>
          <w:szCs w:val="24"/>
        </w:rPr>
        <w:t>Bariera utrudniająca</w:t>
      </w:r>
      <w:r w:rsidRPr="007D50DF">
        <w:rPr>
          <w:rFonts w:asciiTheme="minorHAnsi" w:hAnsiTheme="minorHAnsi" w:cstheme="minorHAnsi"/>
          <w:sz w:val="24"/>
          <w:szCs w:val="24"/>
        </w:rPr>
        <w:t xml:space="preserve"> lub uniemożliwiająca dostępność w zakresie cyfrowym, architektonicznym lub informacyjno-komunikacyjnym:</w:t>
      </w:r>
      <w:r w:rsidR="007D50DF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</w:t>
      </w:r>
      <w:r w:rsidR="007D50DF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</w:t>
      </w:r>
    </w:p>
    <w:p w:rsidR="007D50DF" w:rsidRPr="007D50DF" w:rsidRDefault="00E76204" w:rsidP="00804BCB">
      <w:pPr>
        <w:pStyle w:val="Akapitzlist"/>
        <w:numPr>
          <w:ilvl w:val="0"/>
          <w:numId w:val="5"/>
        </w:numPr>
        <w:spacing w:after="120" w:line="360" w:lineRule="exact"/>
        <w:ind w:left="426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b/>
          <w:sz w:val="24"/>
          <w:szCs w:val="24"/>
        </w:rPr>
        <w:t>Kontakt z wnioskodawcą</w:t>
      </w:r>
      <w:r w:rsidRPr="007D50DF">
        <w:rPr>
          <w:rFonts w:asciiTheme="minorHAnsi" w:hAnsiTheme="minorHAnsi" w:cstheme="minorHAnsi"/>
          <w:sz w:val="24"/>
          <w:szCs w:val="24"/>
        </w:rPr>
        <w:t xml:space="preserve"> (należy wypełnić właściwą opcję):</w:t>
      </w:r>
    </w:p>
    <w:p w:rsidR="007D50DF" w:rsidRPr="007D50DF" w:rsidRDefault="00E76204" w:rsidP="00804BCB">
      <w:pPr>
        <w:pStyle w:val="Akapitzlist"/>
        <w:numPr>
          <w:ilvl w:val="1"/>
          <w:numId w:val="5"/>
        </w:numPr>
        <w:spacing w:after="120" w:line="360" w:lineRule="exact"/>
        <w:ind w:left="851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sz w:val="24"/>
          <w:szCs w:val="24"/>
        </w:rPr>
        <w:t>listownie, na adr</w:t>
      </w:r>
      <w:r w:rsidR="007D50DF">
        <w:rPr>
          <w:rFonts w:asciiTheme="minorHAnsi" w:hAnsiTheme="minorHAnsi" w:cstheme="minorHAnsi"/>
          <w:sz w:val="24"/>
          <w:szCs w:val="24"/>
        </w:rPr>
        <w:t>es: .................................................................................</w:t>
      </w:r>
    </w:p>
    <w:p w:rsidR="007D50DF" w:rsidRPr="007D50DF" w:rsidRDefault="00E76204" w:rsidP="00804BCB">
      <w:pPr>
        <w:pStyle w:val="Akapitzlist"/>
        <w:numPr>
          <w:ilvl w:val="1"/>
          <w:numId w:val="5"/>
        </w:numPr>
        <w:spacing w:after="120" w:line="360" w:lineRule="exact"/>
        <w:ind w:left="851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sz w:val="24"/>
          <w:szCs w:val="24"/>
        </w:rPr>
        <w:t>mailowo, na adr</w:t>
      </w:r>
      <w:r w:rsidR="007D50DF">
        <w:rPr>
          <w:rFonts w:asciiTheme="minorHAnsi" w:hAnsiTheme="minorHAnsi" w:cstheme="minorHAnsi"/>
          <w:sz w:val="24"/>
          <w:szCs w:val="24"/>
        </w:rPr>
        <w:t>es: ..................................................................................</w:t>
      </w:r>
    </w:p>
    <w:p w:rsidR="007D50DF" w:rsidRPr="007D50DF" w:rsidRDefault="00E76204" w:rsidP="007D50DF">
      <w:pPr>
        <w:pStyle w:val="Akapitzlist"/>
        <w:numPr>
          <w:ilvl w:val="1"/>
          <w:numId w:val="5"/>
        </w:numPr>
        <w:spacing w:after="0" w:line="360" w:lineRule="exact"/>
        <w:ind w:left="851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sz w:val="24"/>
          <w:szCs w:val="24"/>
        </w:rPr>
        <w:t>telefonicznie, na numer telefo</w:t>
      </w:r>
      <w:r w:rsidR="007D50DF">
        <w:rPr>
          <w:rFonts w:asciiTheme="minorHAnsi" w:hAnsiTheme="minorHAnsi" w:cstheme="minorHAnsi"/>
          <w:sz w:val="24"/>
          <w:szCs w:val="24"/>
        </w:rPr>
        <w:t>nu: ...........................................................</w:t>
      </w:r>
    </w:p>
    <w:p w:rsidR="0087735D" w:rsidRPr="007D50DF" w:rsidRDefault="00E76204" w:rsidP="007D50DF">
      <w:pPr>
        <w:pStyle w:val="Akapitzlist"/>
        <w:numPr>
          <w:ilvl w:val="0"/>
          <w:numId w:val="5"/>
        </w:numPr>
        <w:spacing w:after="0" w:line="360" w:lineRule="exact"/>
        <w:ind w:left="426" w:right="736"/>
        <w:rPr>
          <w:rFonts w:asciiTheme="minorHAnsi" w:hAnsiTheme="minorHAnsi" w:cstheme="minorHAnsi"/>
          <w:b/>
        </w:rPr>
      </w:pPr>
      <w:r w:rsidRPr="007D50DF">
        <w:rPr>
          <w:rFonts w:asciiTheme="minorHAnsi" w:hAnsiTheme="minorHAnsi" w:cstheme="minorHAnsi"/>
          <w:b/>
          <w:sz w:val="24"/>
          <w:szCs w:val="24"/>
        </w:rPr>
        <w:t>Proponowany sposób zapewnienia dostępności</w:t>
      </w:r>
      <w:r w:rsidRPr="007D50DF">
        <w:rPr>
          <w:rFonts w:asciiTheme="minorHAnsi" w:hAnsiTheme="minorHAnsi" w:cstheme="minorHAnsi"/>
          <w:sz w:val="24"/>
          <w:szCs w:val="24"/>
        </w:rPr>
        <w:t>, jeżeli dotyczy:</w:t>
      </w:r>
      <w:r w:rsidR="007D50DF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</w:t>
      </w:r>
      <w:r w:rsidR="007D50DF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</w:t>
      </w:r>
    </w:p>
    <w:p w:rsidR="00F90C8C" w:rsidRDefault="007D50DF" w:rsidP="007D50DF">
      <w:pPr>
        <w:spacing w:before="360" w:after="120" w:line="300" w:lineRule="exact"/>
        <w:rPr>
          <w:rFonts w:asciiTheme="minorHAnsi" w:hAnsiTheme="minorHAnsi" w:cstheme="minorHAnsi"/>
        </w:rPr>
      </w:pPr>
      <w:r w:rsidRPr="007D50DF">
        <w:rPr>
          <w:rFonts w:asciiTheme="minorHAnsi" w:hAnsiTheme="minorHAnsi" w:cstheme="minorHAnsi"/>
          <w:b/>
          <w:sz w:val="24"/>
          <w:szCs w:val="24"/>
        </w:rPr>
        <w:t>D</w:t>
      </w:r>
      <w:r w:rsidR="00E76204" w:rsidRPr="007D50DF">
        <w:rPr>
          <w:rFonts w:asciiTheme="minorHAnsi" w:hAnsiTheme="minorHAnsi" w:cstheme="minorHAnsi"/>
          <w:b/>
          <w:sz w:val="24"/>
          <w:szCs w:val="24"/>
        </w:rPr>
        <w:t>ata i podpis</w:t>
      </w:r>
      <w:r>
        <w:rPr>
          <w:rFonts w:asciiTheme="minorHAnsi" w:hAnsiTheme="minorHAnsi" w:cstheme="minorHAnsi"/>
        </w:rPr>
        <w:t>: ..................................</w:t>
      </w:r>
      <w:r w:rsidR="00804BCB">
        <w:rPr>
          <w:rFonts w:asciiTheme="minorHAnsi" w:hAnsiTheme="minorHAnsi" w:cstheme="minorHAnsi"/>
        </w:rPr>
        <w:t>........................</w:t>
      </w:r>
    </w:p>
    <w:p w:rsidR="007D50DF" w:rsidRDefault="007D50DF">
      <w:pPr>
        <w:suppressAutoHyphens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D50DF" w:rsidRPr="00F93E2A" w:rsidRDefault="007D50DF" w:rsidP="007D50DF">
      <w:pPr>
        <w:spacing w:after="12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Klauzula informacyjna</w:t>
      </w:r>
    </w:p>
    <w:p w:rsidR="007D50DF" w:rsidRDefault="007D50DF" w:rsidP="007D50DF">
      <w:pPr>
        <w:spacing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FA5BE3">
        <w:rPr>
          <w:rFonts w:eastAsia="Times New Roman" w:cs="Calibri"/>
          <w:sz w:val="24"/>
          <w:szCs w:val="24"/>
          <w:lang w:eastAsia="pl-PL"/>
        </w:rPr>
        <w:t xml:space="preserve">Zgodnie z art. 13 ust. 1 i 2 ogólnego rozporządzenia o ochronie danych osobowych z dnia </w:t>
      </w:r>
      <w:r>
        <w:rPr>
          <w:rFonts w:eastAsia="Times New Roman" w:cs="Calibri"/>
          <w:sz w:val="24"/>
          <w:szCs w:val="24"/>
          <w:lang w:eastAsia="pl-PL"/>
        </w:rPr>
        <w:t>27 </w:t>
      </w:r>
      <w:r w:rsidRPr="00FA5BE3">
        <w:rPr>
          <w:rFonts w:eastAsia="Times New Roman" w:cs="Calibri"/>
          <w:sz w:val="24"/>
          <w:szCs w:val="24"/>
          <w:lang w:eastAsia="pl-PL"/>
        </w:rPr>
        <w:t>kwietnia 2016 r. (rozporządzenie Parlamentu Eur</w:t>
      </w:r>
      <w:r>
        <w:rPr>
          <w:rFonts w:eastAsia="Times New Roman" w:cs="Calibri"/>
          <w:sz w:val="24"/>
          <w:szCs w:val="24"/>
          <w:lang w:eastAsia="pl-PL"/>
        </w:rPr>
        <w:t>opejskiego i Rady UE 2016/679 w </w:t>
      </w:r>
      <w:r w:rsidRPr="00FA5BE3">
        <w:rPr>
          <w:rFonts w:eastAsia="Times New Roman" w:cs="Calibri"/>
          <w:sz w:val="24"/>
          <w:szCs w:val="24"/>
          <w:lang w:eastAsia="pl-PL"/>
        </w:rPr>
        <w:t>sprawie ochrony osób fizycznych w związku z przetwarzaniem danych i w sprawie swobodnego przepływu takich danych oraz uchylen</w:t>
      </w:r>
      <w:r>
        <w:rPr>
          <w:rFonts w:eastAsia="Times New Roman" w:cs="Calibri"/>
          <w:sz w:val="24"/>
          <w:szCs w:val="24"/>
          <w:lang w:eastAsia="pl-PL"/>
        </w:rPr>
        <w:t>ia dyrektywy 95/46/WE – dalej RODO)</w:t>
      </w:r>
      <w:r w:rsidRPr="00FA5BE3">
        <w:rPr>
          <w:rFonts w:eastAsia="Times New Roman" w:cs="Calibri"/>
          <w:sz w:val="24"/>
          <w:szCs w:val="24"/>
          <w:lang w:eastAsia="pl-PL"/>
        </w:rPr>
        <w:t xml:space="preserve"> informuj</w:t>
      </w:r>
      <w:r w:rsidR="000E2318">
        <w:rPr>
          <w:rFonts w:eastAsia="Times New Roman" w:cs="Calibri"/>
          <w:sz w:val="24"/>
          <w:szCs w:val="24"/>
          <w:lang w:eastAsia="pl-PL"/>
        </w:rPr>
        <w:t>e</w:t>
      </w:r>
      <w:r>
        <w:rPr>
          <w:rFonts w:eastAsia="Times New Roman" w:cs="Calibri"/>
          <w:sz w:val="24"/>
          <w:szCs w:val="24"/>
          <w:lang w:eastAsia="pl-PL"/>
        </w:rPr>
        <w:t xml:space="preserve"> się, że:</w:t>
      </w:r>
    </w:p>
    <w:p w:rsidR="007D50DF" w:rsidRPr="007D50DF" w:rsidRDefault="007D50DF" w:rsidP="007D50D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8344A2">
        <w:rPr>
          <w:rFonts w:cs="Calibri"/>
          <w:color w:val="000000"/>
        </w:rPr>
        <w:t xml:space="preserve">Administratorem danych osobowych jest </w:t>
      </w:r>
      <w:r>
        <w:rPr>
          <w:rFonts w:cs="Calibri"/>
          <w:iCs/>
        </w:rPr>
        <w:t xml:space="preserve">Starosta Augustowski </w:t>
      </w:r>
      <w:r w:rsidRPr="008344A2">
        <w:rPr>
          <w:rFonts w:cs="Calibri"/>
          <w:color w:val="000000"/>
        </w:rPr>
        <w:t>z siedzibą</w:t>
      </w:r>
      <w:r>
        <w:rPr>
          <w:rFonts w:cs="Calibri"/>
          <w:color w:val="000000"/>
        </w:rPr>
        <w:t xml:space="preserve"> </w:t>
      </w:r>
      <w:r w:rsidRPr="008344A2">
        <w:rPr>
          <w:rFonts w:cs="Calibri"/>
          <w:color w:val="000000"/>
        </w:rPr>
        <w:t xml:space="preserve">przy ul. 3 </w:t>
      </w:r>
      <w:r>
        <w:rPr>
          <w:rFonts w:cs="Calibri"/>
          <w:color w:val="000000"/>
        </w:rPr>
        <w:t>Maja 29, 16-300 Augustów, zwani dalej Administratorem</w:t>
      </w:r>
      <w:r w:rsidRPr="008344A2">
        <w:rPr>
          <w:rFonts w:cs="Calibri"/>
          <w:color w:val="000000"/>
        </w:rPr>
        <w:t>. Administrator prowadzi operacje przetwarzania danych osobowych.</w:t>
      </w:r>
    </w:p>
    <w:p w:rsidR="007D50DF" w:rsidRPr="000E2318" w:rsidRDefault="007D50DF" w:rsidP="000E231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7D50DF">
        <w:rPr>
          <w:rFonts w:cs="Calibri"/>
          <w:color w:val="000000"/>
        </w:rPr>
        <w:t xml:space="preserve">Z inspektorem ochrony danych u Administratora można skontaktować się elektronicznie pod adresem </w:t>
      </w:r>
      <w:r w:rsidRPr="007D50DF">
        <w:rPr>
          <w:rFonts w:cs="Calibri"/>
          <w:i/>
          <w:iCs/>
          <w:color w:val="000000"/>
        </w:rPr>
        <w:t xml:space="preserve">e-mail: </w:t>
      </w:r>
      <w:hyperlink r:id="rId7" w:history="1">
        <w:r w:rsidRPr="007D50DF">
          <w:rPr>
            <w:rStyle w:val="Hipercze"/>
            <w:rFonts w:cs="Calibri"/>
            <w:i/>
            <w:iCs/>
          </w:rPr>
          <w:t>iod@st.augustow.wrotapodlasia.pl</w:t>
        </w:r>
      </w:hyperlink>
      <w:r w:rsidRPr="007D50DF">
        <w:rPr>
          <w:rFonts w:cs="Calibri"/>
          <w:i/>
          <w:iCs/>
          <w:color w:val="000000"/>
        </w:rPr>
        <w:t xml:space="preserve"> </w:t>
      </w:r>
      <w:r w:rsidRPr="007D50DF">
        <w:rPr>
          <w:rFonts w:cs="Calibri"/>
          <w:iCs/>
          <w:color w:val="000000"/>
        </w:rPr>
        <w:t>lub osobiście w siedzibie Administratora.</w:t>
      </w:r>
    </w:p>
    <w:p w:rsidR="000E2318" w:rsidRPr="007D50DF" w:rsidRDefault="000E2318" w:rsidP="007D50D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7E6870">
        <w:rPr>
          <w:rFonts w:asciiTheme="minorHAnsi" w:hAnsiTheme="minorHAnsi" w:cstheme="minorHAnsi"/>
        </w:rPr>
        <w:t xml:space="preserve">Pani/Pana dane osobowe będą przetwarzamy w celu rozpatrzenia złożonego wniosku, na podstawie art. 6 ust. 1 lit. c rozporządzenia, tj. przetwarzanie jest niezbędne do wypełnienia obowiązku prawnego ciążącego na administratorze, w zakresie wynikającym z art. 6 pkt 3d ustawy z dnia 19 lipca 2019 r. o zapewnieniu dostępności osobom ze szczególnymi potrzebami (Dz. U. z 2020 r. poz. 1062, z </w:t>
      </w:r>
      <w:proofErr w:type="spellStart"/>
      <w:r w:rsidRPr="007E6870">
        <w:rPr>
          <w:rFonts w:asciiTheme="minorHAnsi" w:hAnsiTheme="minorHAnsi" w:cstheme="minorHAnsi"/>
        </w:rPr>
        <w:t>późn</w:t>
      </w:r>
      <w:proofErr w:type="spellEnd"/>
      <w:r w:rsidRPr="007E6870">
        <w:rPr>
          <w:rFonts w:asciiTheme="minorHAnsi" w:hAnsiTheme="minorHAnsi" w:cstheme="minorHAnsi"/>
        </w:rPr>
        <w:t>. zm.);</w:t>
      </w:r>
    </w:p>
    <w:p w:rsidR="000E2318" w:rsidRPr="000E2318" w:rsidRDefault="007D50DF" w:rsidP="000E231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7D50DF">
        <w:rPr>
          <w:rFonts w:cs="Calibri"/>
          <w:color w:val="000000"/>
        </w:rPr>
        <w:t xml:space="preserve">Odbiorcą Pani/Pana danych osobowych są lub mogą być: </w:t>
      </w:r>
      <w:r w:rsidRPr="007D50DF">
        <w:rPr>
          <w:rFonts w:cstheme="minorHAnsi"/>
          <w:color w:val="000000"/>
        </w:rPr>
        <w:t>Poczta Polska Spółka Akcyjna, ul. Rodziny Hiszpańskich 8 w przypadku przesyłek pocztowych w formie papierowej</w:t>
      </w:r>
      <w:r w:rsidRPr="007D50DF">
        <w:rPr>
          <w:rFonts w:cs="Calibri"/>
          <w:color w:val="000000"/>
        </w:rPr>
        <w:t xml:space="preserve">; </w:t>
      </w:r>
      <w:r w:rsidR="000E2318" w:rsidRPr="00E21020">
        <w:rPr>
          <w:rFonts w:asciiTheme="minorHAnsi" w:eastAsia="Times New Roman" w:hAnsiTheme="minorHAnsi" w:cstheme="minorHAnsi"/>
          <w:sz w:val="24"/>
          <w:szCs w:val="24"/>
          <w:lang w:eastAsia="pl-PL"/>
        </w:rPr>
        <w:t>Urząd Marszałkowski Województwa Podlaskiego z siedzibą przy ul. Kard. S. Wyszyńskiego 1 w Białymstoku i/lub „home.pl S.A.” z siedzibą w Szczecinie, ul. Zbożowa 4 w zakresie obsługi poczty elektronicznej</w:t>
      </w:r>
      <w:r w:rsidR="000E23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  <w:r w:rsidR="000E2318" w:rsidRPr="00E21020">
        <w:rPr>
          <w:rFonts w:asciiTheme="minorHAnsi" w:eastAsia="Times New Roman" w:hAnsiTheme="minorHAnsi" w:cstheme="minorHAnsi"/>
          <w:sz w:val="24"/>
          <w:szCs w:val="24"/>
          <w:lang w:eastAsia="pl-PL"/>
        </w:rPr>
        <w:t>MAXTO Sp. z o.o. S.K.A. z siedzibą Modlniczka Willowa 87 w zakresie obsługi używanego w Starostwie systemu Elektronicznego Zarządzania Dokume</w:t>
      </w:r>
      <w:r w:rsidR="000E2318">
        <w:rPr>
          <w:rFonts w:asciiTheme="minorHAnsi" w:eastAsia="Times New Roman" w:hAnsiTheme="minorHAnsi" w:cstheme="minorHAnsi"/>
          <w:sz w:val="24"/>
          <w:szCs w:val="24"/>
          <w:lang w:eastAsia="pl-PL"/>
        </w:rPr>
        <w:t>ntami</w:t>
      </w:r>
      <w:r w:rsidR="000E2318" w:rsidRPr="00E2102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7D50DF">
        <w:rPr>
          <w:rFonts w:cs="Calibri"/>
          <w:color w:val="000000"/>
        </w:rPr>
        <w:t>; audytorzy ISO 9001, jeśli Pani/Pana akta</w:t>
      </w:r>
      <w:r w:rsidR="000E2318">
        <w:rPr>
          <w:rFonts w:cs="Calibri"/>
          <w:color w:val="000000"/>
        </w:rPr>
        <w:t xml:space="preserve"> zostaną wybrane do sprawdzenia</w:t>
      </w:r>
      <w:r w:rsidRPr="007D50DF">
        <w:rPr>
          <w:rFonts w:cs="Calibri"/>
          <w:color w:val="000000"/>
        </w:rPr>
        <w:t xml:space="preserve">. </w:t>
      </w:r>
      <w:r w:rsidRPr="007D50DF">
        <w:rPr>
          <w:rFonts w:eastAsia="Times New Roman" w:cs="Calibri"/>
          <w:lang w:eastAsia="pl-PL"/>
        </w:rPr>
        <w:t>Dane osobowe mogą być udostępnione innym podmiotom, uprawnionym do ich otrzymania na podstawie obowiązujących przepisów prawa.</w:t>
      </w:r>
    </w:p>
    <w:p w:rsidR="007D50DF" w:rsidRPr="007D50DF" w:rsidRDefault="007D50DF" w:rsidP="007D50D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7D50DF">
        <w:rPr>
          <w:rFonts w:cs="Calibri"/>
          <w:color w:val="000000"/>
        </w:rPr>
        <w:t xml:space="preserve">Pani/Pana dane osobowe będą przetwarzane do czasu zakończenia sprawy związanej z rozpatrzeniem </w:t>
      </w:r>
      <w:r w:rsidR="001570E8">
        <w:rPr>
          <w:rFonts w:cs="Calibri"/>
          <w:color w:val="000000"/>
        </w:rPr>
        <w:t>wniosku</w:t>
      </w:r>
      <w:r w:rsidRPr="007D50DF">
        <w:rPr>
          <w:rFonts w:cs="Calibri"/>
          <w:color w:val="000000"/>
        </w:rPr>
        <w:t xml:space="preserve"> przez Administratora, a następnie licząc od 1 stycznia następnego roku kalendarzowego, przez okres wynikający z przepisów ustawy o narodowym zasobie archiwalnym i archiwach</w:t>
      </w:r>
      <w:r w:rsidR="001570E8">
        <w:rPr>
          <w:rFonts w:cs="Calibri"/>
          <w:color w:val="000000"/>
        </w:rPr>
        <w:t xml:space="preserve"> zgodnie z kategorią archiwalną</w:t>
      </w:r>
      <w:r w:rsidRPr="007D50DF">
        <w:rPr>
          <w:rFonts w:eastAsia="Times New Roman" w:cs="Calibri"/>
          <w:lang w:eastAsia="pl-PL"/>
        </w:rPr>
        <w:t>.</w:t>
      </w:r>
    </w:p>
    <w:p w:rsidR="007D50DF" w:rsidRPr="007D50DF" w:rsidRDefault="007D50DF" w:rsidP="007D50D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7D50DF">
        <w:rPr>
          <w:rFonts w:cs="Calibri"/>
        </w:rPr>
        <w:t>Posiada Pani/Pan prawo dostępu do treści swoich danych osobowych oraz prawo ich sprostowania, ograniczenia przetwarzania, prawo do przenoszenia danych, prawo wniesienia sprzeciwu, prawo do cofnięcia zgody w dowolnym momencie bez wpływu na zgodność z prawem przetwarzania (</w:t>
      </w:r>
      <w:r w:rsidRPr="007D50DF">
        <w:rPr>
          <w:rFonts w:cs="Calibri"/>
          <w:i/>
          <w:iCs/>
        </w:rPr>
        <w:t>jeżeli przetwarzanie odbywa się na podstawie zgody)</w:t>
      </w:r>
      <w:r w:rsidRPr="007D50DF">
        <w:rPr>
          <w:rFonts w:cs="Calibri"/>
        </w:rPr>
        <w:t>, którego dokonano na podstawie zgody przed jej cofnięciem.</w:t>
      </w:r>
    </w:p>
    <w:p w:rsidR="007D50DF" w:rsidRPr="007D50DF" w:rsidRDefault="007D50DF" w:rsidP="007D50D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7D50DF">
        <w:rPr>
          <w:rFonts w:eastAsia="Times New Roman" w:cs="Calibri"/>
          <w:lang w:eastAsia="pl-PL"/>
        </w:rPr>
        <w:t>Ma Pani/Pan prawo wniesienia skargi do organu nadzorczego – Prezesa Urzędu Ochrony Danych Osobowych, gdy uzna Pani/Pan, że przetwarzanie danych osobowych narusza przepisy o ochronie danych osobowych.</w:t>
      </w:r>
    </w:p>
    <w:p w:rsidR="007D50DF" w:rsidRPr="007D50DF" w:rsidRDefault="007D50DF" w:rsidP="007D50D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7D50DF">
        <w:rPr>
          <w:rFonts w:eastAsia="Times New Roman" w:cs="Calibri"/>
          <w:lang w:eastAsia="pl-PL"/>
        </w:rPr>
        <w:t>Podanie danych osobowych wynika z przepisów prawa</w:t>
      </w:r>
      <w:r w:rsidR="000E2318">
        <w:rPr>
          <w:rFonts w:eastAsia="Times New Roman" w:cs="Calibri"/>
          <w:lang w:eastAsia="pl-PL"/>
        </w:rPr>
        <w:t>, ale jest dobrowolne</w:t>
      </w:r>
      <w:r w:rsidRPr="007D50DF">
        <w:rPr>
          <w:rFonts w:eastAsia="Times New Roman" w:cs="Calibri"/>
          <w:lang w:eastAsia="pl-PL"/>
        </w:rPr>
        <w:t xml:space="preserve">. Konsekwencją niepodania danych osobowych będzie brak możliwości rozpatrzenia </w:t>
      </w:r>
      <w:r w:rsidR="000E2318">
        <w:rPr>
          <w:rFonts w:eastAsia="Times New Roman" w:cs="Calibri"/>
          <w:lang w:eastAsia="pl-PL"/>
        </w:rPr>
        <w:t>wniosku</w:t>
      </w:r>
      <w:r w:rsidRPr="007D50DF">
        <w:rPr>
          <w:rFonts w:eastAsia="Times New Roman" w:cs="Calibri"/>
          <w:lang w:eastAsia="pl-PL"/>
        </w:rPr>
        <w:t>.</w:t>
      </w:r>
    </w:p>
    <w:p w:rsidR="007D50DF" w:rsidRPr="007D50DF" w:rsidRDefault="007D50DF" w:rsidP="007D50D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Style w:val="markedcontent"/>
          <w:rFonts w:cs="Calibri"/>
          <w:i/>
          <w:iCs/>
          <w:color w:val="000000"/>
        </w:rPr>
      </w:pPr>
      <w:r w:rsidRPr="007D50DF">
        <w:rPr>
          <w:rStyle w:val="markedcontent"/>
          <w:rFonts w:cs="Calibri"/>
        </w:rPr>
        <w:t>Dane nie będą przetwarzane w sposób zautomatyzowany, w tym również w formie</w:t>
      </w:r>
      <w:r w:rsidRPr="007D50DF">
        <w:rPr>
          <w:rFonts w:cs="Calibri"/>
        </w:rPr>
        <w:t xml:space="preserve"> </w:t>
      </w:r>
      <w:r w:rsidRPr="007D50DF">
        <w:rPr>
          <w:rStyle w:val="markedcontent"/>
          <w:rFonts w:cs="Calibri"/>
        </w:rPr>
        <w:t xml:space="preserve">profilowania. </w:t>
      </w:r>
    </w:p>
    <w:p w:rsidR="007D50DF" w:rsidRPr="007D50DF" w:rsidRDefault="007D50DF" w:rsidP="007D50D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cs="Calibri"/>
          <w:i/>
          <w:iCs/>
          <w:color w:val="000000"/>
        </w:rPr>
      </w:pPr>
      <w:r w:rsidRPr="007D50DF">
        <w:rPr>
          <w:rFonts w:cs="Calibri"/>
        </w:rPr>
        <w:t>Administrator nie przekazuje Pani/Pana danych osobowych do państw trzecich lub organizacji międzynarodowych.</w:t>
      </w:r>
    </w:p>
    <w:p w:rsidR="001570E8" w:rsidRPr="00F90C8C" w:rsidRDefault="001570E8" w:rsidP="001570E8">
      <w:pPr>
        <w:tabs>
          <w:tab w:val="left" w:pos="1309"/>
        </w:tabs>
        <w:spacing w:before="360" w:after="0" w:line="300" w:lineRule="exact"/>
        <w:jc w:val="both"/>
        <w:rPr>
          <w:rFonts w:asciiTheme="minorHAnsi" w:hAnsiTheme="minorHAnsi" w:cstheme="minorHAnsi"/>
        </w:rPr>
      </w:pPr>
      <w:r>
        <w:rPr>
          <w:rFonts w:cs="Calibri"/>
          <w:b/>
          <w:sz w:val="24"/>
          <w:szCs w:val="24"/>
        </w:rPr>
        <w:t>Zapoznałam/em się</w:t>
      </w:r>
      <w:r w:rsidRPr="001570E8">
        <w:rPr>
          <w:rFonts w:cs="Calibri"/>
          <w:sz w:val="24"/>
          <w:szCs w:val="24"/>
        </w:rPr>
        <w:t>: (data i podpis) ..............................</w:t>
      </w:r>
      <w:r>
        <w:rPr>
          <w:rFonts w:cs="Calibri"/>
          <w:sz w:val="24"/>
          <w:szCs w:val="24"/>
        </w:rPr>
        <w:t>...........................</w:t>
      </w:r>
      <w:bookmarkStart w:id="0" w:name="_GoBack"/>
      <w:bookmarkEnd w:id="0"/>
    </w:p>
    <w:sectPr w:rsidR="001570E8" w:rsidRPr="00F9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531" w:bottom="907" w:left="1701" w:header="720" w:footer="85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D7" w:rsidRDefault="00F919D7">
      <w:pPr>
        <w:spacing w:after="0" w:line="240" w:lineRule="auto"/>
      </w:pPr>
      <w:r>
        <w:separator/>
      </w:r>
    </w:p>
  </w:endnote>
  <w:endnote w:type="continuationSeparator" w:id="0">
    <w:p w:rsidR="00F919D7" w:rsidRDefault="00F9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D" w:rsidRDefault="008773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D" w:rsidRPr="00F90C8C" w:rsidRDefault="0087735D" w:rsidP="00F90C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D" w:rsidRDefault="008773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D7" w:rsidRDefault="00F919D7">
      <w:pPr>
        <w:spacing w:after="0" w:line="240" w:lineRule="auto"/>
      </w:pPr>
      <w:r>
        <w:separator/>
      </w:r>
    </w:p>
  </w:footnote>
  <w:footnote w:type="continuationSeparator" w:id="0">
    <w:p w:rsidR="00F919D7" w:rsidRDefault="00F919D7">
      <w:pPr>
        <w:spacing w:after="0" w:line="240" w:lineRule="auto"/>
      </w:pPr>
      <w:r>
        <w:continuationSeparator/>
      </w:r>
    </w:p>
  </w:footnote>
  <w:footnote w:id="1">
    <w:p w:rsidR="00225F8F" w:rsidRDefault="00225F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D" w:rsidRDefault="008773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D" w:rsidRDefault="008773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D" w:rsidRDefault="00877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9E31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5F0D50BB"/>
    <w:multiLevelType w:val="hybridMultilevel"/>
    <w:tmpl w:val="534A9F1E"/>
    <w:lvl w:ilvl="0" w:tplc="BF9C52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C6457"/>
    <w:multiLevelType w:val="hybridMultilevel"/>
    <w:tmpl w:val="2D9C22A8"/>
    <w:lvl w:ilvl="0" w:tplc="52E8F756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FFF85F64">
      <w:start w:val="1"/>
      <w:numFmt w:val="lowerLetter"/>
      <w:lvlText w:val="%2."/>
      <w:lvlJc w:val="left"/>
      <w:pPr>
        <w:ind w:left="143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EA"/>
    <w:rsid w:val="000E2318"/>
    <w:rsid w:val="0012493E"/>
    <w:rsid w:val="001570E8"/>
    <w:rsid w:val="00225F8F"/>
    <w:rsid w:val="004418EA"/>
    <w:rsid w:val="007D50DF"/>
    <w:rsid w:val="007E6870"/>
    <w:rsid w:val="00804BCB"/>
    <w:rsid w:val="0087735D"/>
    <w:rsid w:val="00B63EEA"/>
    <w:rsid w:val="00E4062F"/>
    <w:rsid w:val="00E76204"/>
    <w:rsid w:val="00F90C8C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Times New Roman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Calibri"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highlight-disabled">
    <w:name w:val="highlight-disabled"/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ighlight">
    <w:name w:val="highligh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F8F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F8F"/>
    <w:rPr>
      <w:vertAlign w:val="superscript"/>
    </w:rPr>
  </w:style>
  <w:style w:type="character" w:customStyle="1" w:styleId="markedcontent">
    <w:name w:val="markedcontent"/>
    <w:rsid w:val="007D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t.augustow.wrotapodlas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2022-11-10T12:04:00Z</dcterms:created>
  <dcterms:modified xsi:type="dcterms:W3CDTF">2022-11-10T12:28:00Z</dcterms:modified>
</cp:coreProperties>
</file>